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07" w:rsidRDefault="007F7A07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7F7A07">
        <w:rPr>
          <w:rFonts w:ascii="Times New Roman" w:eastAsia="Times New Roman" w:hAnsi="Times New Roman" w:cs="Times New Roman"/>
          <w:b/>
          <w:bCs/>
          <w:noProof/>
          <w:color w:val="000000"/>
          <w:sz w:val="21"/>
          <w:szCs w:val="21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-3810</wp:posOffset>
            </wp:positionV>
            <wp:extent cx="6648613" cy="9151620"/>
            <wp:effectExtent l="0" t="0" r="0" b="0"/>
            <wp:wrapTight wrapText="bothSides">
              <wp:wrapPolygon edited="0">
                <wp:start x="0" y="0"/>
                <wp:lineTo x="0" y="21537"/>
                <wp:lineTo x="21538" y="21537"/>
                <wp:lineTo x="21538" y="0"/>
                <wp:lineTo x="0" y="0"/>
              </wp:wrapPolygon>
            </wp:wrapTight>
            <wp:docPr id="1" name="Рисунок 1" descr="C:\Users\Admin\Desktop\программы допмест ТР\ч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рограммы допмест ТР\ч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613" cy="915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7A07" w:rsidRDefault="007F7A07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Содержание</w:t>
      </w:r>
    </w:p>
    <w:p w:rsidR="007F7A07" w:rsidRPr="00FA5B9E" w:rsidRDefault="007F7A07" w:rsidP="00E34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Пояснительная записка</w:t>
      </w:r>
      <w:r w:rsidR="00E349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………………………………………………………………………………</w:t>
      </w:r>
      <w:proofErr w:type="gramStart"/>
      <w:r w:rsidR="00E349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…….</w:t>
      </w:r>
      <w:proofErr w:type="gramEnd"/>
      <w:r w:rsidR="00E349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3</w:t>
      </w:r>
    </w:p>
    <w:p w:rsidR="007F7A07" w:rsidRDefault="007F7A07" w:rsidP="00E349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Нормативно-правовая база</w:t>
      </w:r>
      <w:r w:rsidR="00E349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…………………………………………………………………………………3</w:t>
      </w:r>
    </w:p>
    <w:p w:rsidR="007F7A07" w:rsidRPr="00FA5B9E" w:rsidRDefault="007F7A07" w:rsidP="00E34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Особенности реализации программы</w:t>
      </w:r>
      <w:r w:rsidR="00E349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………………………………………………………………</w:t>
      </w:r>
      <w:proofErr w:type="gramStart"/>
      <w:r w:rsidR="00E349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…….</w:t>
      </w:r>
      <w:proofErr w:type="gramEnd"/>
      <w:r w:rsidR="00E349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.4</w:t>
      </w:r>
    </w:p>
    <w:p w:rsidR="007F7A07" w:rsidRDefault="00E34995" w:rsidP="00E349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Виды УУД, формируемые на занятиях внеурочной деятельности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……………………………………5</w:t>
      </w:r>
    </w:p>
    <w:p w:rsidR="00E34995" w:rsidRPr="00FA5B9E" w:rsidRDefault="00E34995" w:rsidP="00E34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Оздор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овительные результаты программы…………………………………………………………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.6</w:t>
      </w:r>
    </w:p>
    <w:p w:rsidR="00E34995" w:rsidRPr="00FA5B9E" w:rsidRDefault="00E34995" w:rsidP="00E34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Материально-техническое обеспечение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……………………………………………………………………7</w:t>
      </w:r>
    </w:p>
    <w:p w:rsidR="00E34995" w:rsidRPr="00FA5B9E" w:rsidRDefault="00E34995" w:rsidP="00E34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Учебно-тематический план на учебный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год в 9</w:t>
      </w: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-11 классах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.7</w:t>
      </w:r>
    </w:p>
    <w:p w:rsidR="00E34995" w:rsidRPr="00FA5B9E" w:rsidRDefault="00E34995" w:rsidP="00E34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10</w:t>
      </w:r>
    </w:p>
    <w:p w:rsidR="00E34995" w:rsidRPr="00FA5B9E" w:rsidRDefault="00E34995" w:rsidP="00E3499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литературы</w:t>
      </w: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……………………………………………………………………………………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…….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12</w:t>
      </w: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F7A07" w:rsidRDefault="007F7A07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E34995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A5B9E" w:rsidRPr="00FA5B9E" w:rsidRDefault="00FA5B9E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lastRenderedPageBreak/>
        <w:t>Пояснительная записка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Программа шк</w:t>
      </w:r>
      <w:r w:rsidR="00F2405F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ольного спортивного клуба «</w:t>
      </w:r>
      <w:r w:rsidR="00FF50F6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Чемпион</w:t>
      </w: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» по спортивно - оздоровительному направлению в 5-11 классах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подготовлена в соответствии с требованиями ФГОС ООО и концепцией физического воспитания.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«</w:t>
      </w:r>
      <w:r w:rsidR="00FA49F1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Чемпион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призвана сформировать у учащихся устойчивые мотивы и потребности в бережном отношении к своему здоровью и физической подготовленности, в творческом использовании средств физической культуры в организации здорового образа жизни. В программе представлены доступные для учащихся упражнения, способствующие овладению элементами техники и тактики спортивных игр, развитию физических способностей. Новизна данной программы определена федеральным государственным образовательным стандартом основного общего образования.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Внеурочная деятельность учащихся общеобразовательных учреждений объединяет все виды деятельности учащихся (кроме учебной деятельности), в которых возможно и целе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сообразно решение задач их воспитания и социализации. Согласно Базисному учебному плану общеобразователь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 учреждений Российской Федерации организация занятий по направлениям внеурочной деятельности является неотъ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емлемой частью образовательного процесса. Время, отводимое на внеурочную деятельность, используется по же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ланию учащихся в формах, отличных от урочной системы обучения.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шк</w:t>
      </w:r>
      <w:r w:rsidR="00F2405F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ольного спортивного клуба «</w:t>
      </w:r>
      <w:r w:rsidR="00FF50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Чемпион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предназначена для </w:t>
      </w: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физкультурно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– спортивной и оздоровительной работы с учащимися, проявляющими интерес к физической культуре и спорту.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Материал программы предполагает изучение основ трёх спортивных игр: баскетбола, волейбола, футбола и даётся в трёх разделах: основы знаний, общая физическая подготовка и специальная техническая подготовка.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E34995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Нормативно-правовая база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1.Федеральный Закон от 29 декабря 2012 года № 273-ФЗ (ред. от 07.05.2013 с изменениями, вступившими в силу с 19 мая 2013 года) «Об образовании в Российской Федерации»;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2.Федеральный Закон Российской Федерации от 4 декабря 2007 года № 329-ФЗ «О физической культуре и спорте в Российской Федерации»;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3.ФГОС ООО, утверждённый приказом Министерства образования и науки РФ от 17 декабря 2010 года № 1897;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3.Стратегия развития физической культуры и спорта на период до 2020г. Распоряжение правительства РФ от. 07.08.2009г. № 1101-р.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4. Постановление Главного государственного санитарного врача РФ от 29.12.2010 №189 (в редакции от 29.06.2011) «Об утверждении СанПиН 2.4.2.2821-10 «</w:t>
      </w: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Санитарно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- эпидемиологические требования к условиям и организации обучения в общеобразовательных учреждениях»;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5.Методические рекомендации Министерства образования и науки Российской Федерации и Министерства спорта, туризма и молодежной политики Российской Федерации «По созданию и организации деятельности школьных спортивных клубов» от 10 августа 2011 года № МД-1077/19 (НП-02-07/4568);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6. Приказ Министерства образования науки России №1065 от 13.09.2013г. «Об утверждении порядка осуществления деятельности школьных спортивных клубов и студенческих спортивных клубов»;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7. Приказ министерства образования Нижегородской области №1642 от 28.04.2015г. «О создании школьных спортивных клубов и студенческих клубов»;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8. Приказ </w:t>
      </w: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России от 28.12.2010 №2106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9. Приказ </w:t>
      </w: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Минобрнауки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России от 04.10.2010 №986 «Об утверждении федеральных требований к образовательным учреждениям в части минимальной оснащенности учебного процесса и учебных помещений»;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10. Основная образовательная программа основного общего образования МБОУ </w:t>
      </w:r>
      <w:r w:rsidR="00FF50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«Урская СОШ»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11.</w:t>
      </w:r>
      <w:r w:rsidR="007F7A07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Положение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школьного спортивного клуба «</w:t>
      </w:r>
      <w:r w:rsidR="00FF50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Чемпион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программе отражены основные</w:t>
      </w: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принципы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спортивной подготовки воспитанников: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Принцип системности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предусматривает тесную взаимосвязь содержания соревновательной деятельности и всех сторон учебно-тренировочного процесса: физической, технической, тактической, психологической, интегральной, теоретической подготовки; воспитательной работы; восстановительных мероприятий; педагогического и медицинского контроля.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Принцип преемственности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определяет последовательность изложения программного материала по этапам многолетней подготовки в годичных циклах. Обеспечена преемственность задач, средств и методов подготовки, объемов тренировочных и соревновательных нагрузок, рост показателей физической, технико-тактической и интегральной подготовленности.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Принцип вариативности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предусматривает в зависимости от этапа многолетней подготовки, индивидуальных особенностей воспитанника вариативность программного материала для практических занятий, характеризующихся разнообразием тренировочных средств и нагрузок, направленных на решение определенной педагогической задачи.</w:t>
      </w: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br/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Программа школьного спортивного клуба «</w:t>
      </w:r>
      <w:r w:rsidR="00FF50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Чемпион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» по спортивно - оздоровительному направлению может рассматриваться как одна из ступеней к формированию культуры здоровья и является неотъемлемой частью всего </w:t>
      </w: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воспитательно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-образовательного процесса. Основная идея программы заключается в мотивации учащихся на ведение здорового образа жизни, в формировании потребности сохранения физического и психического здоровья как необходимого условия социального благополучия и успешности человека. Данная программа направлена на формирование, сохранение и укрепления здоровья обучающихся, в основу, которой положены культурологический и личностно-ориентированный подходы.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bookmarkStart w:id="0" w:name="_GoBack"/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Цель программы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 укрепление здоровья, физического развития и подготовленности обучающихся, воспитание личностных качеств, освоение и совершенствование жизненно важных двигательных навыков, основ спортивной техники избранных видов спорта.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Задачи: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пропаганда здорового образа жизни, укрепление здоро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вья, содействие гармоническому физическому развитию обучающихся;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популяризация спортивных игр как видов спорта и активного отдыха;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у учащихся устойчивого интереса к за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нятиям спортивными играми;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обучение технике и тактике спортивных игр;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развитие физических способностей (силовых, скорост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ных, скоростно-силовых, координационных, выносливости, гибкости);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у учащихся необходимых теоретических знаний;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воспитание моральных и волевых качеств.</w:t>
      </w:r>
    </w:p>
    <w:bookmarkEnd w:id="0"/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8B1AF2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Особенности реализации программы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Срок реализации программы: </w:t>
      </w:r>
      <w:r w:rsidR="007F7A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1 год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 Данная программа составлена в соответствии с возрастными особенностями учащихся и рассчитана на проведение 1 час в неделю, всего 34 часов в год. </w:t>
      </w:r>
      <w:r w:rsidR="007F7A07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Возраст учащихся 15</w:t>
      </w: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-17 лет.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Принадлежность к внеурочной деятельности определяет режим проведения, а именно все занятия по внеурочной деятельности проводятся после уроков основного расписания, продолжительность соответствует рекомендациям СанПиН, т. е. 45 минут. Реализация данной программы в рамках внеурочной деятельности соответствует предельно допустимой нагрузке учащихся. Занятия проводятся в спортивном зале или на пришкольной спортивной площадке. Организация образовательного процесса предполагает использование форм и методов обучения, адекватных возрастным возможностям занимающихся через организацию </w:t>
      </w: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здоровьесберегающих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практик.</w:t>
      </w: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36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881"/>
        <w:gridCol w:w="6479"/>
      </w:tblGrid>
      <w:tr w:rsidR="00FA5B9E" w:rsidRPr="00FA5B9E" w:rsidTr="00FA5B9E">
        <w:tc>
          <w:tcPr>
            <w:tcW w:w="9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FA5B9E" w:rsidRPr="00FA5B9E" w:rsidRDefault="00FA5B9E" w:rsidP="008B1A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Формы проведения занятий и виды деятельности</w:t>
            </w:r>
          </w:p>
        </w:tc>
      </w:tr>
      <w:tr w:rsidR="00FA5B9E" w:rsidRPr="00FA5B9E" w:rsidTr="00FA5B9E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A5B9E" w:rsidRPr="00FA5B9E" w:rsidRDefault="00FA5B9E" w:rsidP="008B1A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Однонаправленные занятия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A5B9E" w:rsidRPr="00FA5B9E" w:rsidRDefault="00FA5B9E" w:rsidP="008B1A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Посвящены только одному из компонентов подготовки игрока: техники, тактики или общефизической подготовке.</w:t>
            </w:r>
          </w:p>
        </w:tc>
      </w:tr>
      <w:tr w:rsidR="00FA5B9E" w:rsidRPr="00FA5B9E" w:rsidTr="00FA5B9E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A5B9E" w:rsidRPr="00FA5B9E" w:rsidRDefault="00FA5B9E" w:rsidP="008B1A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Комбинированные занятия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A5B9E" w:rsidRPr="00FA5B9E" w:rsidRDefault="00FA5B9E" w:rsidP="008B1A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Включают два-три компонента в различных сочетаниях: техническая и физическая подготовка; техническая и тактическая подготовка; техническая, физическая и тактическая подготовка.</w:t>
            </w:r>
          </w:p>
        </w:tc>
      </w:tr>
      <w:tr w:rsidR="00FA5B9E" w:rsidRPr="00FA5B9E" w:rsidTr="00FA5B9E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A5B9E" w:rsidRPr="00FA5B9E" w:rsidRDefault="00FA5B9E" w:rsidP="008B1A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Целостно-игровые занятия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A5B9E" w:rsidRPr="00FA5B9E" w:rsidRDefault="00FA5B9E" w:rsidP="008B1A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Построены на учебной двухсторонней игре по упрощенным правилам, с соблюдением основных правил.</w:t>
            </w:r>
          </w:p>
        </w:tc>
      </w:tr>
      <w:tr w:rsidR="00FA5B9E" w:rsidRPr="00FA5B9E" w:rsidTr="00FA5B9E">
        <w:tc>
          <w:tcPr>
            <w:tcW w:w="28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0" w:type="dxa"/>
            </w:tcMar>
            <w:hideMark/>
          </w:tcPr>
          <w:p w:rsidR="00FA5B9E" w:rsidRPr="00FA5B9E" w:rsidRDefault="00FA5B9E" w:rsidP="008B1A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Контрольные занятия</w:t>
            </w:r>
          </w:p>
        </w:tc>
        <w:tc>
          <w:tcPr>
            <w:tcW w:w="62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58" w:type="dxa"/>
              <w:bottom w:w="58" w:type="dxa"/>
              <w:right w:w="58" w:type="dxa"/>
            </w:tcMar>
            <w:hideMark/>
          </w:tcPr>
          <w:p w:rsidR="00FA5B9E" w:rsidRPr="00FA5B9E" w:rsidRDefault="00FA5B9E" w:rsidP="008B1AF2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Прием нормативов у занимающихся, выполнению контрольных упражнений (двигательных заданий) с целью получения данных об уровне технико-тактической и физической подготовленности занимающихся.</w:t>
            </w:r>
          </w:p>
        </w:tc>
      </w:tr>
    </w:tbl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Планируемые результаты: в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процессе обучения и воспитания собственных установок, потребностей в значимой мотивации на соблюдение норм и правил здорового образа жизни, культуры здоровья у учащихся формируются личностные, </w:t>
      </w: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метапредметные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 предметные результаты.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Личностные результаты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обеспечиваются через формирование базовых национальных ценностей; </w:t>
      </w: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предметные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– через формирование основных элементов научного знания, а </w:t>
      </w:r>
      <w:proofErr w:type="spellStart"/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результаты – через универсальные учебные действия (далее УУД).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Личностные результаты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  <w:proofErr w:type="gram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отражаются  в</w:t>
      </w:r>
      <w:proofErr w:type="gram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индивидуальных качественных свойствах обучающихся: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культуры здоровья – отношения к здоровью как высшей ценности человека;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развитие личностных качеств, обеспечивающих осознанный выбор поведения, снижающего или исключающего воздействие факторов, способных нанести вред физическому и психическому здоровью;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потребности ответственного отношения к окружающим и осознания ценности человеческой жизни.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Метапредметные</w:t>
      </w:r>
      <w:proofErr w:type="spellEnd"/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результаты: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способность выделять ценность здоровья, здорового и безопасного образа жизни как целевой приоритет при организации собственной жизнедеятельности, взаимодействии с людьми;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умение адекватно использовать знания о позитивных и негативных факторах, влияющих на здоровье;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способность рационально организовать физическую и интеллектуальную деятельность;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умение противостоять негативным факторам, приводящим к ухудшению здоровья;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формирование умений позитивного коммуникативного общения с окружающими.</w:t>
      </w:r>
    </w:p>
    <w:p w:rsidR="007F7A07" w:rsidRDefault="007F7A07" w:rsidP="00E349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Виды УУД, формируемые на занятиях внеурочной деятельности:</w:t>
      </w: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6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7"/>
        <w:gridCol w:w="1971"/>
        <w:gridCol w:w="3355"/>
        <w:gridCol w:w="2137"/>
      </w:tblGrid>
      <w:tr w:rsidR="00FA5B9E" w:rsidRPr="00FA5B9E" w:rsidTr="00FA5B9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Личностные</w:t>
            </w:r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Регулятивные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Познавательные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Коммуникативные</w:t>
            </w:r>
          </w:p>
        </w:tc>
      </w:tr>
      <w:tr w:rsidR="00FA5B9E" w:rsidRPr="00FA5B9E" w:rsidTr="00FA5B9E"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Самоопределение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Смыслообразование</w:t>
            </w:r>
            <w:proofErr w:type="spellEnd"/>
          </w:p>
        </w:tc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Соотнесение известного и неизвестного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Планирование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Оценка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Способность к волевому усилию</w:t>
            </w:r>
          </w:p>
        </w:tc>
        <w:tc>
          <w:tcPr>
            <w:tcW w:w="3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Формулирование цели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Выделение необходимой информации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Структурирование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Выбор эффективных способов </w:t>
            </w: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решения учебной задачи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Рефлексия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Анализ и синтез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Сравнение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Классификации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Действия постановки и решения проблемы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Строить продуктивное взаимодействие между сверстниками и педагогами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Постановка вопросов</w:t>
            </w: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Разрешение </w:t>
            </w: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конфликтов</w:t>
            </w:r>
          </w:p>
        </w:tc>
      </w:tr>
    </w:tbl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Оздор</w:t>
      </w:r>
      <w:r w:rsidR="00E34995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овительные результаты программы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учащихся, посещающих спортивные секции и спортивно-оздоровительные мероприятия;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социальная адаптация детей, расширение сферы общения, приобретение опыта взаимодействия с окружающим миром.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Первостепенным результатом реализации программы будет сознательное отношение учащихся к собственному здоровью.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Требования к знаниям и умениям, которые должны приобрести учащиеся в процессе реализации программы: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Предметные результаты: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приобретаемый опыт проявляется в знаниях и способах двигательной деятельности, умениях творчески их применять при решении практических задач, связанных с организацией и проведением самостоятельных занятий физической культурой.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ходе реализация программы школьного спортивного клуба «</w:t>
      </w:r>
      <w:r w:rsidR="00FF50F6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Чемпион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» учащиеся </w:t>
      </w: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должны знать: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особенности воздействия двигательной активности на организм человека;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правила оказания первой помощи;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способы сохранения и укрепление здоровья;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свои права и права других людей;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влияние здоровья на успешную учебную деятельность;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значение физических упражнений для сохранения и укрепления здоровья;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должны уметь: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составлять индивидуальный режим дня и соблюдать его;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выполнять физические упражнения для развития физических навыков;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заботиться о своем здоровье;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применять коммуникативные и презентационные навыки;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оказывать первую медицинскую помощь при травмах;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находить выход из стрессовых ситуаций;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принимать разумные решения по поводу личного здоровья, а также сохранения и улучшения безопасной и здоровой среды обитания;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адекватно оценивать своё поведение в жизненных ситуациях;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отвечать за свои поступки;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- отстаивать свою нравственную позицию в ситуации выбора.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смогут получить знания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: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значение спортивных игр в развитии физических способно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стей и совершенствовании функциональных возможностей организма занимающихся;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правила безопасного поведения во время занятий спортивными играми;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названия разучиваемых технических приёмов игр и основы правильной техники;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наиболее типичные ошибки при выполнении техниче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ских приёмов и тактических действий;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упражнения для развития физических способностей (скоростных, скоростно-силовых, координационных, вынос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ливости, гибкости);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контрольные упражнения (двигательные тесты) для оценки физической и технической подготовленности и тре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бования к технике и правилам их выполнения;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основное содержание правил соревнований по спортивным играм;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жесты судьи спортивных игр;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игровые упражнения, подвижные игры и эстафеты с элементами спортивных игр;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могут научиться: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соблюдать меры безопасности и правила профилактики травматизма на занятиях спортивными играми;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выполнять технические приёмы и тактические дей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ствия;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контролировать своё самочувствие (функциональное со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softHyphen/>
        <w:t>стояние организма) на занятиях спортивными играми;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играть в спортивные игры с соблюдением основных правил;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демонстрировать жесты судьи спортивных игр;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- проводить судейство спортивных игр.</w:t>
      </w:r>
    </w:p>
    <w:p w:rsid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E34995" w:rsidRPr="00FA5B9E" w:rsidRDefault="00E34995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E34995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Ожидаемый результат</w:t>
      </w:r>
    </w:p>
    <w:p w:rsidR="00E34995" w:rsidRPr="00E34995" w:rsidRDefault="00FA5B9E" w:rsidP="00E34995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Стабильность состава занимающихся, динамика прироста индивидуальных показателей выполнения программных требований по уровню подготовленности занимающихся, выраженных в количественных показателях физического развития, физической, технической, тактической, интегральной и теоретической подготовки (по истечении года), результаты участия в соревнованиях.</w:t>
      </w:r>
    </w:p>
    <w:p w:rsidR="00FA5B9E" w:rsidRPr="00FA5B9E" w:rsidRDefault="00FA5B9E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Способы проверки результатов</w:t>
      </w:r>
    </w:p>
    <w:p w:rsidR="00FA5B9E" w:rsidRPr="00FA5B9E" w:rsidRDefault="00FA5B9E" w:rsidP="00FA5B9E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зачеты по теорети</w:t>
      </w:r>
      <w:r w:rsidR="008B1A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ческим основам знаний (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 течение года);</w:t>
      </w:r>
    </w:p>
    <w:p w:rsidR="00FA5B9E" w:rsidRPr="00FA5B9E" w:rsidRDefault="00FA5B9E" w:rsidP="00FA5B9E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диагностика уровня воспитанности</w:t>
      </w:r>
    </w:p>
    <w:p w:rsidR="00FA5B9E" w:rsidRPr="00FA5B9E" w:rsidRDefault="00FA5B9E" w:rsidP="00FA5B9E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мониторинг личностного развития воспитанников</w:t>
      </w:r>
    </w:p>
    <w:p w:rsidR="00FA5B9E" w:rsidRPr="00FA5B9E" w:rsidRDefault="00FA5B9E" w:rsidP="00FA5B9E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диагностирование уровня физического развития, функциональных возможностей детей (в течение года);</w:t>
      </w:r>
    </w:p>
    <w:p w:rsidR="00FA5B9E" w:rsidRPr="00FA5B9E" w:rsidRDefault="00FA5B9E" w:rsidP="00FA5B9E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тестирование уровня развития двигательных способностей, уровня </w:t>
      </w: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сформированности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технических умений и навыков (в течение года);</w:t>
      </w:r>
    </w:p>
    <w:p w:rsidR="00FA5B9E" w:rsidRPr="00FA5B9E" w:rsidRDefault="00FA5B9E" w:rsidP="00FA5B9E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анкетирование;</w:t>
      </w:r>
    </w:p>
    <w:p w:rsidR="00FA5B9E" w:rsidRPr="00FA5B9E" w:rsidRDefault="00FA5B9E" w:rsidP="00FA5B9E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участие в соревнованиях;</w:t>
      </w:r>
    </w:p>
    <w:p w:rsidR="00FA5B9E" w:rsidRPr="00FA5B9E" w:rsidRDefault="00FA5B9E" w:rsidP="00FA5B9E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сохранность контингента;</w:t>
      </w:r>
    </w:p>
    <w:p w:rsidR="00FA5B9E" w:rsidRPr="00E34995" w:rsidRDefault="00FA5B9E" w:rsidP="007F7A07">
      <w:pPr>
        <w:numPr>
          <w:ilvl w:val="1"/>
          <w:numId w:val="1"/>
        </w:num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>анализ уровня заболеваемости воспитанников.</w:t>
      </w:r>
    </w:p>
    <w:p w:rsidR="00FA5B9E" w:rsidRPr="00FA5B9E" w:rsidRDefault="00FA5B9E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Материально-техническое обеспечение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Оборудование спортзала, мячи: баскетбольные, футбольные, волейбольные. Палка гимнастическая. Скакалка детская. Мат гимнастический. Кегли. Обруч пластиковый детский. Флажки: разметочные с опорой, стартовые. Рулетка измерительная. Щит баскетбольный тренировочный. Сетка для переноса и хранения мячей. Волейбольная сетка универсальная. Сетка волейбольная. Аптечка. Гранаты для метания (500г,700г).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Пришкольный стадион (площадка). Мультимедийное оборудование. Учебно-методическое обеспечение.</w:t>
      </w: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Учебно-тематический план на учебный</w:t>
      </w:r>
      <w:r w:rsidR="008B1AF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 год в 9</w:t>
      </w: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-11 классах</w:t>
      </w: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tbl>
      <w:tblPr>
        <w:tblW w:w="964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43"/>
        <w:gridCol w:w="3397"/>
        <w:gridCol w:w="1882"/>
        <w:gridCol w:w="1738"/>
        <w:gridCol w:w="2185"/>
      </w:tblGrid>
      <w:tr w:rsidR="00FA5B9E" w:rsidRPr="00FA5B9E" w:rsidTr="00FA5B9E">
        <w:tc>
          <w:tcPr>
            <w:tcW w:w="3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31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Спортивные игры</w:t>
            </w:r>
          </w:p>
        </w:tc>
        <w:tc>
          <w:tcPr>
            <w:tcW w:w="54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Количество часов</w:t>
            </w:r>
          </w:p>
        </w:tc>
      </w:tr>
      <w:tr w:rsidR="00FA5B9E" w:rsidRPr="00FA5B9E" w:rsidTr="00FA5B9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5B9E" w:rsidRPr="00FA5B9E" w:rsidRDefault="00FA5B9E" w:rsidP="00FA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5B9E" w:rsidRPr="00FA5B9E" w:rsidRDefault="00FA5B9E" w:rsidP="00FA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Теория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Практика</w:t>
            </w:r>
          </w:p>
        </w:tc>
      </w:tr>
      <w:tr w:rsidR="00FA5B9E" w:rsidRPr="00FA5B9E" w:rsidTr="00FA5B9E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A5B9E" w:rsidRPr="00FA5B9E" w:rsidTr="00FA5B9E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A5B9E" w:rsidRPr="00FA5B9E" w:rsidTr="00FA5B9E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</w:tr>
      <w:tr w:rsidR="00FA5B9E" w:rsidRPr="00FA5B9E" w:rsidTr="00FA5B9E">
        <w:tc>
          <w:tcPr>
            <w:tcW w:w="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28</w:t>
            </w:r>
          </w:p>
        </w:tc>
      </w:tr>
    </w:tbl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8B1AF2" w:rsidRDefault="008B1AF2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B1AF2" w:rsidRDefault="008B1AF2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8B1AF2" w:rsidRDefault="008B1AF2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7F7A07" w:rsidRDefault="007F7A07" w:rsidP="00E3499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 xml:space="preserve">Тематическое планирование </w:t>
      </w:r>
    </w:p>
    <w:tbl>
      <w:tblPr>
        <w:tblW w:w="9615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41"/>
        <w:gridCol w:w="2981"/>
        <w:gridCol w:w="4841"/>
        <w:gridCol w:w="1252"/>
      </w:tblGrid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602FC1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Тема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</w:tr>
      <w:tr w:rsidR="00FA5B9E" w:rsidRPr="00FA5B9E" w:rsidTr="00602FC1"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Баскетбол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FA5B9E" w:rsidRPr="00FA5B9E" w:rsidTr="00602FC1"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Технические действия: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Стойки и перемещения</w:t>
            </w:r>
          </w:p>
        </w:tc>
        <w:tc>
          <w:tcPr>
            <w:tcW w:w="4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602FC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Стойки игрока. Перемещение в стойке приставными шагами боком, лицом и спиной вперед. Остановка двумя руками и прыжком. Повороты без мяча и с мячом. Комбинация из основных элементов техники передвижений (перемещение в стойке, остановка, поворот, ускорение).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Остановки баскетболиста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5B9E" w:rsidRPr="00FA5B9E" w:rsidRDefault="00FA5B9E" w:rsidP="00FA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Передача и ловля мяча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Ловля и передача мяча на месте и в движении без сопротивления, с пассивным и активным сопротивлением защитника.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Ведение мяча в </w:t>
            </w:r>
            <w:proofErr w:type="gramStart"/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низкой ,</w:t>
            </w:r>
            <w:proofErr w:type="gramEnd"/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средней и высокой стойке на месте, в движении по прямой, с изменением направления движения и скорости. Ведение без сопротивления, </w:t>
            </w:r>
            <w:proofErr w:type="gramStart"/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 пассивным и активным защитника</w:t>
            </w:r>
            <w:proofErr w:type="gramEnd"/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ведущей и не ведущей рукой.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в кольцо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Броски одной и двумя руками с места и в движении (после ведения, после ловли), в прыжке, без сопротивления защитника, с противодействием.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Тактические действия: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в защите</w:t>
            </w:r>
          </w:p>
        </w:tc>
        <w:tc>
          <w:tcPr>
            <w:tcW w:w="4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Выравнивание и выбивание мяча.</w:t>
            </w: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Перехват мяча. Позиционное нападение без изменения позиций игроков, с изменением позиций, личная защита в игровых взаимодействиях 2:2, 3:3, 4:4, 5:5 на одну корзину. Тактические действия в нападении. Взаимодействие двух игроков «отдай мяч и выйди».</w:t>
            </w: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 двух, трех игроков в нападение и защите через «заслон». Взаимодействие игроков (тройка и малая восьмерка).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в нападении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5B9E" w:rsidRPr="00FA5B9E" w:rsidRDefault="00FA5B9E" w:rsidP="00FA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Диагностирование и тестирование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Тестирование уровня развития двигательных способностей, уровня </w:t>
            </w:r>
            <w:proofErr w:type="spellStart"/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сформированности</w:t>
            </w:r>
            <w:proofErr w:type="spellEnd"/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технических умений и навыков.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Двухсторонняя игра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по правилам баскетбола.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Судейство и организация соревнований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по правилам с привлечением учащихся к судейству.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8B1A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Участие в соревнованиях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A5B9E" w:rsidRPr="00FA5B9E" w:rsidTr="00602FC1"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Волейбол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Верхняя передача двумя руками в прыжке</w:t>
            </w:r>
          </w:p>
        </w:tc>
        <w:tc>
          <w:tcPr>
            <w:tcW w:w="484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Передача мяча </w:t>
            </w:r>
            <w:proofErr w:type="gramStart"/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 сетке</w:t>
            </w:r>
            <w:proofErr w:type="gramEnd"/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и в прыжке через сетку. Передача мяча сверху, стоя спиной к цели.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Передача двумя руками назад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FA5B9E" w:rsidRPr="00FA5B9E" w:rsidRDefault="00FA5B9E" w:rsidP="00FA5B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Прямой нападающий удар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Прямой нападающий удар после подбрасывания мяча партнером.</w:t>
            </w: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Прямой нападающий удар при встречных передачах.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Совершенствование приема мяча с подачи и в защите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Комбинации из освоенных элементов: прием, передача, блокирование.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Одиночное блокирование и страховка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Одиночное блокирование и страховка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Двусторонняя учебная игра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Игры и игровые задания по упрощенным правилам. Игра по правилам. Взаимодействие игроков линии </w:t>
            </w: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защиты и нападения.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lastRenderedPageBreak/>
              <w:t>7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Командные тактические действия в нападении и защите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Взаимодействие игроков на площадке в нападении и защите. Игры и игровые задания по усложненным правилам, с ограничением пространства и с ограниченным количеством игроков.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Судейская практика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Игра по правилам с привлечением </w:t>
            </w:r>
            <w:r w:rsidR="008B1AF2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учащихся к судейству. Жесты суде</w:t>
            </w: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й.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8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Футбол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10</w:t>
            </w:r>
          </w:p>
        </w:tc>
      </w:tr>
      <w:tr w:rsidR="00FA5B9E" w:rsidRPr="00FA5B9E" w:rsidTr="00602FC1"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Техника игры: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Удары по мячу, остановка мяча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Удары по воротам указанными способами на точность (меткость) попадания мячом в цель. Комбинации из освоенных элементов техники перемещений и владения мячом.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мяча, ложные движения (финты)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Ведение мяча по прямой с изменением направления движения и скорости ведения без сопротивления защитника, с пассивным и активным сопротивлением защитника</w:t>
            </w:r>
            <w:proofErr w:type="gramStart"/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 xml:space="preserve"> ведущей и не ведущей ногой. Ложные движения.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Отбор мяча, перехват мяча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Перехват, выбивание мяча.</w:t>
            </w: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Удар (пас), прием мяча, остановка.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Вбрасывание мяча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Вбрасывание мяча из-за боковой линии с места и с шагом.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Техника игры вратаря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вратаря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96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ru-RU"/>
              </w:rPr>
              <w:t>Тактика игры: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Тактические действия, тактика вратаря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Комбинации из освоенных элементов техники перемещений и владения мячом. Командные действия. Взаимодействие защитников и вратаря.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Тактика игры в нападении и защите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Нападения и защита в игровых заданиях с атакой и без атаки ворот. Игра по правилам.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Судейская практика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Игра по правилам с привлечением учащихся к судейству.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Соревнования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Правила организация и проведения соревнований, участие в соревнованиях различного уровня.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подготовка в процессе занятий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FA5B9E" w:rsidRPr="00FA5B9E" w:rsidTr="00602FC1">
        <w:tc>
          <w:tcPr>
            <w:tcW w:w="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4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A5B9E" w:rsidRPr="00FA5B9E" w:rsidRDefault="00FA5B9E" w:rsidP="00FA5B9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  <w:r w:rsidRPr="00FA5B9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34</w:t>
            </w:r>
          </w:p>
        </w:tc>
      </w:tr>
    </w:tbl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Содержание программы</w:t>
      </w: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lastRenderedPageBreak/>
        <w:t>Общая физическая подготовка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Основная стойка, построение в шеренгу. Упражнения для формирования осанки. Общеукрепляющие упражнения с предметами и без предметов.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Ходьба на носках, пятках, в полу приседе, в приседе, быстрым широким шагом. Бег по кругу, с изменением направления и скорости. Высокий старт и бег со старта по команде. Бег с преодолением препятствий. Челночный бег 3х10 метров, бег до 8 минут. Прыжки с </w:t>
      </w:r>
      <w:r w:rsidR="008B1AF2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поворотом на 90°, 180º, с места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со скакалкой, с высоты до 40 см, </w:t>
      </w: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напрыгивание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на скамейку. Метание малого мяча на дальность и в цель. метание на дальность отскока от стены, щита. Лазание по гимнастической стенке, канату. Кувырки, перекаты, стойка на лопатках, акробатическая комбинация. Упражнения в висах и упорах.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Баскетбол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Основы знаний. 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Основные части тела. Мышцы</w:t>
      </w: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, 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кости и суставы. Как укрепить свои кости и мышцы. Физические упражнения. Режим дня и режим питания.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2. </w:t>
      </w: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Броски мяча двумя руками стоя на месте (мяч снизу, мяч у груди, мяч сзади над головой);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передача мяча (снизу, от груди, от плеча); ловля мяча на месте и в движении – низко летящего и летящего на уровне головы.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Стойка игрока, передвижение в стойке. Остановка в движении по звуковому сигналу. Подвижные игры: «Охотники и утки», «Летает – не летает»; игровые упражнения «Брось – поймай», «Выстрел в небо» с малыми и большими мячами.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Волейбол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Основы знаний. 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Волейбол – игра для всех. Основные линии разметки спортивного зала. Положительные и отрицательные черты характера. Здоровое питание. Экологически чистые продукты. Утренняя физическая зарядка.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2. </w:t>
      </w: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Специальная разминка волейболиста.</w:t>
      </w: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 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Броски мяча двумя руками стоя в стену, в пол, ловля отскочившего мяча, подбрасывание мяча вверх и ловля его на месте и после перемещения. Перебрасывание мяча партнёру в парах и тройках - ловля мяча на месте и в движении – низко летящего и летящего на уровне головы.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Стойка игрока, передвижение в стойке. Подвижные игры: «Брось и попади», «Сумей принять»; игровые упражнения «Брось – поймай», «Кто лучший?»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i/>
          <w:iCs/>
          <w:color w:val="000000"/>
          <w:sz w:val="21"/>
          <w:szCs w:val="21"/>
          <w:lang w:eastAsia="ru-RU"/>
        </w:rPr>
        <w:t>Футбол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1.</w:t>
      </w: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Основы знаний. 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Влияние занятий футболом на организм школьника. Причины переохлаждения и перегревания организма человека. Признаки простудного заболевания.</w:t>
      </w:r>
    </w:p>
    <w:p w:rsidR="00FA5B9E" w:rsidRPr="00FA5B9E" w:rsidRDefault="00FA5B9E" w:rsidP="008B1AF2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2. </w:t>
      </w:r>
      <w:r w:rsidRPr="00FA5B9E">
        <w:rPr>
          <w:rFonts w:ascii="Times New Roman" w:eastAsia="Times New Roman" w:hAnsi="Times New Roman" w:cs="Times New Roman"/>
          <w:i/>
          <w:iCs/>
          <w:color w:val="000000"/>
          <w:sz w:val="21"/>
          <w:szCs w:val="21"/>
          <w:lang w:eastAsia="ru-RU"/>
        </w:rPr>
        <w:t>Специальная подготовка. </w:t>
      </w: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Удар внутренней стороной стопы по неподвижному мячу с места, с одного-двух шагов; по мячу, катящемуся навстречу. Передачи мяча в парах. Подвижные игры: «Точная передача», «Попади в ворота».</w:t>
      </w: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F7A07" w:rsidRPr="00FA5B9E" w:rsidRDefault="007F7A07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ru-RU"/>
        </w:rPr>
        <w:t>Список литературы</w:t>
      </w:r>
    </w:p>
    <w:p w:rsidR="00FA5B9E" w:rsidRPr="00FA5B9E" w:rsidRDefault="00FA5B9E" w:rsidP="00602FC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Гринлер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К. и др. «Физическая подготовка футболистов», М: ПК, 1976.</w:t>
      </w:r>
    </w:p>
    <w:p w:rsidR="00FA5B9E" w:rsidRPr="00FA5B9E" w:rsidRDefault="00FA5B9E" w:rsidP="00602FC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Зимин А.М. «Первые шаги в баскетболе. Учебное пособие для учащихся и учителей» М.: «Просвещение» 1992г.</w:t>
      </w:r>
    </w:p>
    <w:p w:rsidR="00FA5B9E" w:rsidRPr="00FA5B9E" w:rsidRDefault="00FA5B9E" w:rsidP="00602FC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Колос В.М. «Баскетбол: теория и практика» Минск 1989г.</w:t>
      </w:r>
    </w:p>
    <w:p w:rsidR="00FA5B9E" w:rsidRPr="00FA5B9E" w:rsidRDefault="00FA5B9E" w:rsidP="00602FC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Матвеев А.П. «Оценка качества подготовки учеников основной школы по физической культуре М. «Дрофа» 2001 год.</w:t>
      </w:r>
    </w:p>
    <w:p w:rsidR="00FA5B9E" w:rsidRPr="00FA5B9E" w:rsidRDefault="00FA5B9E" w:rsidP="00602FC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Монаков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Г.В. «Техническая подготовка футболистов, методика и планирование», М: </w:t>
      </w: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ФиС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, 2000.</w:t>
      </w:r>
    </w:p>
    <w:p w:rsidR="00FA5B9E" w:rsidRPr="00FA5B9E" w:rsidRDefault="00FA5B9E" w:rsidP="00602FC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Внеурочная деятельность учащихся. Волейбол: пособие для учителей и методистов/</w:t>
      </w:r>
      <w:proofErr w:type="spell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Г.А.Колодиницкий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, В.С. Кузнецов, М.В. </w:t>
      </w:r>
      <w:proofErr w:type="gram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Маслов.-</w:t>
      </w:r>
      <w:proofErr w:type="gram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М.: Просвещение, 2011.-77с.: ил.- (Работаем по новым стандартам).</w:t>
      </w:r>
    </w:p>
    <w:p w:rsidR="00FA5B9E" w:rsidRPr="00FA5B9E" w:rsidRDefault="00FA5B9E" w:rsidP="00602FC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Волейбол: Примерная программа спортивной подготовки для В67 детско-юношеских спортивных школ, специализированных детско-юношеских школ олимпийского резерва (этапы: спортивно-оздоровительный, начальной подготовки, учебно-тренировочный) [Текст</w:t>
      </w:r>
      <w:proofErr w:type="gram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].-</w:t>
      </w:r>
      <w:proofErr w:type="gram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М.: Советский спорт. 2005.-112с.</w:t>
      </w:r>
    </w:p>
    <w:p w:rsidR="00FA5B9E" w:rsidRPr="00FA5B9E" w:rsidRDefault="00FA5B9E" w:rsidP="00602FC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Примерные программы по учебным предметам. П76 Физическая культура. 5-9 классы: </w:t>
      </w:r>
      <w:proofErr w:type="gram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проект.-</w:t>
      </w:r>
      <w:proofErr w:type="gram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3-е изд.- М.: Просвещение, 2011.-61с.-(Стандарты второго поколения).</w:t>
      </w:r>
    </w:p>
    <w:p w:rsidR="00FA5B9E" w:rsidRPr="00FA5B9E" w:rsidRDefault="00FA5B9E" w:rsidP="00602FC1">
      <w:pPr>
        <w:numPr>
          <w:ilvl w:val="0"/>
          <w:numId w:val="2"/>
        </w:numPr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lastRenderedPageBreak/>
        <w:t xml:space="preserve">Справочник учителя физической культуры/авт.-сост. П.А. Киселев, С.Б. </w:t>
      </w:r>
      <w:proofErr w:type="spellStart"/>
      <w:proofErr w:type="gramStart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Кисилева</w:t>
      </w:r>
      <w:proofErr w:type="spell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.-</w:t>
      </w:r>
      <w:proofErr w:type="gramEnd"/>
      <w:r w:rsidRPr="00FA5B9E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 Волгоград: Учитель, 2011.- 251с.</w:t>
      </w: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P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A5B9E" w:rsidRDefault="00FA5B9E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FF50F6" w:rsidRPr="00FA5B9E" w:rsidRDefault="00FF50F6" w:rsidP="00FA5B9E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sectPr w:rsidR="00FF50F6" w:rsidRPr="00FA5B9E" w:rsidSect="002E66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D2D5B"/>
    <w:multiLevelType w:val="multilevel"/>
    <w:tmpl w:val="6AE8E0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0D21DB"/>
    <w:multiLevelType w:val="multilevel"/>
    <w:tmpl w:val="0FD02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79B"/>
    <w:rsid w:val="00120042"/>
    <w:rsid w:val="002A379B"/>
    <w:rsid w:val="002E6658"/>
    <w:rsid w:val="00602FC1"/>
    <w:rsid w:val="007F7A07"/>
    <w:rsid w:val="008B1AF2"/>
    <w:rsid w:val="00E34995"/>
    <w:rsid w:val="00F2405F"/>
    <w:rsid w:val="00FA49F1"/>
    <w:rsid w:val="00FA5B9E"/>
    <w:rsid w:val="00FF5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BD2E2B-79D8-4787-8A50-494A73CAC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A5B9E"/>
  </w:style>
  <w:style w:type="paragraph" w:styleId="a3">
    <w:name w:val="Normal (Web)"/>
    <w:basedOn w:val="a"/>
    <w:uiPriority w:val="99"/>
    <w:unhideWhenUsed/>
    <w:rsid w:val="00FA5B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A5B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077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3422</Words>
  <Characters>19511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10</cp:revision>
  <dcterms:created xsi:type="dcterms:W3CDTF">2021-10-16T09:59:00Z</dcterms:created>
  <dcterms:modified xsi:type="dcterms:W3CDTF">2021-10-25T02:16:00Z</dcterms:modified>
</cp:coreProperties>
</file>